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CDF" w:rsidRPr="00570399" w:rsidRDefault="00E8762D" w:rsidP="00AE4CDF">
      <w:pPr>
        <w:spacing w:after="0"/>
        <w:rPr>
          <w:rFonts w:ascii="Times New Roman" w:hAnsi="Times New Roman" w:cs="Times New Roman"/>
          <w:b/>
          <w:sz w:val="24"/>
          <w:szCs w:val="24"/>
        </w:rPr>
      </w:pPr>
      <w:r>
        <w:rPr>
          <w:rFonts w:ascii="Times New Roman" w:hAnsi="Times New Roman" w:cs="Times New Roman"/>
          <w:b/>
          <w:sz w:val="24"/>
          <w:szCs w:val="24"/>
        </w:rPr>
        <w:t>Total Time needed 6</w:t>
      </w:r>
      <w:r w:rsidR="00570399" w:rsidRPr="00967518">
        <w:rPr>
          <w:rFonts w:ascii="Times New Roman" w:hAnsi="Times New Roman" w:cs="Times New Roman"/>
          <w:b/>
          <w:sz w:val="24"/>
          <w:szCs w:val="24"/>
        </w:rPr>
        <w:t>0 minutes</w:t>
      </w:r>
    </w:p>
    <w:tbl>
      <w:tblPr>
        <w:tblW w:w="0" w:type="auto"/>
        <w:tblLook w:val="0000" w:firstRow="0" w:lastRow="0" w:firstColumn="0" w:lastColumn="0" w:noHBand="0" w:noVBand="0"/>
      </w:tblPr>
      <w:tblGrid>
        <w:gridCol w:w="4338"/>
        <w:gridCol w:w="5238"/>
      </w:tblGrid>
      <w:tr w:rsidR="00AE4CDF" w:rsidRPr="000E1C95" w:rsidTr="001578C6">
        <w:tc>
          <w:tcPr>
            <w:tcW w:w="4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0E1C95" w:rsidRDefault="00AE4CDF" w:rsidP="001578C6">
            <w:pPr>
              <w:spacing w:after="0"/>
              <w:rPr>
                <w:rFonts w:ascii="Times New Roman"/>
                <w:sz w:val="24"/>
                <w:szCs w:val="24"/>
              </w:rPr>
            </w:pPr>
            <w:r w:rsidRPr="000E1C95">
              <w:rPr>
                <w:rFonts w:ascii="Times New Roman"/>
                <w:b/>
                <w:sz w:val="24"/>
                <w:szCs w:val="24"/>
              </w:rPr>
              <w:t>Handouts:</w:t>
            </w:r>
            <w:r w:rsidRPr="000E1C95">
              <w:rPr>
                <w:rFonts w:ascii="Times New Roman"/>
                <w:sz w:val="24"/>
                <w:szCs w:val="24"/>
              </w:rPr>
              <w:t xml:space="preserve"> </w:t>
            </w:r>
          </w:p>
          <w:p w:rsidR="00AE4CDF" w:rsidRPr="000E1C95" w:rsidRDefault="00EF27B8" w:rsidP="00AE4CDF">
            <w:pPr>
              <w:numPr>
                <w:ilvl w:val="0"/>
                <w:numId w:val="8"/>
              </w:numPr>
              <w:spacing w:after="0" w:line="240" w:lineRule="auto"/>
              <w:rPr>
                <w:rFonts w:ascii="Times New Roman"/>
                <w:sz w:val="24"/>
                <w:szCs w:val="24"/>
              </w:rPr>
            </w:pPr>
            <w:r>
              <w:rPr>
                <w:rFonts w:ascii="Times New Roman"/>
                <w:sz w:val="24"/>
                <w:szCs w:val="24"/>
              </w:rPr>
              <w:t>Flipping Coins</w:t>
            </w:r>
            <w:r w:rsidR="00AE4CDF">
              <w:rPr>
                <w:rFonts w:ascii="Times New Roman"/>
                <w:sz w:val="24"/>
                <w:szCs w:val="24"/>
              </w:rPr>
              <w:t xml:space="preserve"> Task</w:t>
            </w:r>
          </w:p>
          <w:p w:rsidR="00AE4CDF" w:rsidRPr="000E1C95" w:rsidRDefault="00AE4CDF" w:rsidP="001578C6">
            <w:pPr>
              <w:spacing w:after="0"/>
              <w:rPr>
                <w:rFonts w:ascii="Times New Roman"/>
                <w:b/>
                <w:sz w:val="24"/>
                <w:szCs w:val="24"/>
              </w:rPr>
            </w:pPr>
          </w:p>
        </w:tc>
        <w:tc>
          <w:tcPr>
            <w:tcW w:w="5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0E1C95" w:rsidRDefault="00AE4CDF" w:rsidP="001578C6">
            <w:pPr>
              <w:spacing w:after="0"/>
              <w:rPr>
                <w:rFonts w:ascii="Times New Roman"/>
                <w:b/>
                <w:sz w:val="24"/>
                <w:szCs w:val="24"/>
              </w:rPr>
            </w:pPr>
            <w:r w:rsidRPr="000E1C95">
              <w:rPr>
                <w:rFonts w:ascii="Times New Roman"/>
                <w:b/>
                <w:sz w:val="24"/>
                <w:szCs w:val="24"/>
              </w:rPr>
              <w:t>Materials:</w:t>
            </w:r>
          </w:p>
          <w:p w:rsidR="00AE4CDF" w:rsidRDefault="00AE4CDF" w:rsidP="00AE4CDF">
            <w:pPr>
              <w:numPr>
                <w:ilvl w:val="0"/>
                <w:numId w:val="10"/>
              </w:numPr>
              <w:spacing w:after="0" w:line="240" w:lineRule="auto"/>
              <w:rPr>
                <w:rFonts w:ascii="Times New Roman"/>
                <w:sz w:val="24"/>
                <w:szCs w:val="24"/>
              </w:rPr>
            </w:pPr>
            <w:r>
              <w:rPr>
                <w:rFonts w:ascii="Times New Roman"/>
                <w:sz w:val="24"/>
                <w:szCs w:val="24"/>
              </w:rPr>
              <w:t>TI-Navigator</w:t>
            </w:r>
          </w:p>
          <w:p w:rsidR="00AE4CDF" w:rsidRDefault="00AE4CDF" w:rsidP="00AE4CDF">
            <w:pPr>
              <w:numPr>
                <w:ilvl w:val="0"/>
                <w:numId w:val="10"/>
              </w:numPr>
              <w:spacing w:after="0" w:line="240" w:lineRule="auto"/>
              <w:rPr>
                <w:rFonts w:ascii="Times New Roman"/>
                <w:sz w:val="24"/>
                <w:szCs w:val="24"/>
              </w:rPr>
            </w:pPr>
            <w:r>
              <w:rPr>
                <w:rFonts w:ascii="Times New Roman"/>
                <w:sz w:val="24"/>
                <w:szCs w:val="24"/>
              </w:rPr>
              <w:t>TI-</w:t>
            </w:r>
            <w:proofErr w:type="spellStart"/>
            <w:r>
              <w:rPr>
                <w:rFonts w:ascii="Times New Roman"/>
                <w:sz w:val="24"/>
                <w:szCs w:val="24"/>
              </w:rPr>
              <w:t>Nspires</w:t>
            </w:r>
            <w:proofErr w:type="spellEnd"/>
          </w:p>
          <w:p w:rsidR="00C77F22" w:rsidRDefault="00E92E10" w:rsidP="00C77F22">
            <w:pPr>
              <w:numPr>
                <w:ilvl w:val="0"/>
                <w:numId w:val="10"/>
              </w:numPr>
              <w:spacing w:after="0" w:line="240" w:lineRule="auto"/>
              <w:rPr>
                <w:rFonts w:ascii="Times New Roman"/>
                <w:sz w:val="24"/>
                <w:szCs w:val="24"/>
              </w:rPr>
            </w:pPr>
            <w:r>
              <w:rPr>
                <w:rFonts w:ascii="Times New Roman"/>
                <w:b/>
                <w:i/>
                <w:sz w:val="24"/>
                <w:szCs w:val="24"/>
              </w:rPr>
              <w:t xml:space="preserve">Flipping Coins </w:t>
            </w:r>
            <w:proofErr w:type="spellStart"/>
            <w:r>
              <w:rPr>
                <w:rFonts w:ascii="Times New Roman"/>
                <w:b/>
                <w:i/>
                <w:sz w:val="24"/>
                <w:szCs w:val="24"/>
              </w:rPr>
              <w:t>StaRT.tns</w:t>
            </w:r>
            <w:proofErr w:type="spellEnd"/>
          </w:p>
          <w:p w:rsidR="00AE4CDF" w:rsidRPr="000E1C95" w:rsidRDefault="00AE4CDF" w:rsidP="00AE4CDF">
            <w:pPr>
              <w:numPr>
                <w:ilvl w:val="0"/>
                <w:numId w:val="10"/>
              </w:numPr>
              <w:spacing w:after="0" w:line="240" w:lineRule="auto"/>
              <w:rPr>
                <w:rFonts w:ascii="Times New Roman"/>
                <w:sz w:val="24"/>
                <w:szCs w:val="24"/>
              </w:rPr>
            </w:pPr>
            <w:r>
              <w:rPr>
                <w:rFonts w:ascii="Times New Roman"/>
                <w:sz w:val="24"/>
                <w:szCs w:val="24"/>
              </w:rPr>
              <w:t xml:space="preserve"> </w:t>
            </w:r>
            <w:proofErr w:type="spellStart"/>
            <w:r w:rsidR="009A2500">
              <w:rPr>
                <w:rFonts w:ascii="Times New Roman"/>
                <w:sz w:val="24"/>
                <w:szCs w:val="24"/>
              </w:rPr>
              <w:t>Nspire</w:t>
            </w:r>
            <w:proofErr w:type="spellEnd"/>
            <w:r w:rsidR="009A2500">
              <w:rPr>
                <w:rFonts w:ascii="Times New Roman"/>
                <w:sz w:val="24"/>
                <w:szCs w:val="24"/>
              </w:rPr>
              <w:t xml:space="preserve"> </w:t>
            </w:r>
            <w:proofErr w:type="spellStart"/>
            <w:r w:rsidR="009A2500">
              <w:rPr>
                <w:rFonts w:ascii="Times New Roman"/>
                <w:sz w:val="24"/>
                <w:szCs w:val="24"/>
              </w:rPr>
              <w:t>QuickPoll</w:t>
            </w:r>
            <w:proofErr w:type="spellEnd"/>
            <w:r w:rsidR="009A2500">
              <w:rPr>
                <w:rFonts w:ascii="Times New Roman"/>
                <w:sz w:val="24"/>
                <w:szCs w:val="24"/>
              </w:rPr>
              <w:t xml:space="preserve"> documents ready to go. </w:t>
            </w:r>
          </w:p>
        </w:tc>
      </w:tr>
    </w:tbl>
    <w:p w:rsidR="00AE4CDF" w:rsidRPr="00AE4CDF" w:rsidRDefault="00AE4CDF" w:rsidP="00AE4CDF">
      <w:pPr>
        <w:spacing w:after="0"/>
        <w:rPr>
          <w:rFonts w:ascii="Times New Roman" w:hAnsi="Times New Roman" w:cs="Times New Roman"/>
          <w:sz w:val="24"/>
          <w:szCs w:val="24"/>
        </w:rPr>
      </w:pPr>
    </w:p>
    <w:p w:rsidR="00CF7C2E" w:rsidRDefault="00CF7C2E" w:rsidP="00AE4CDF">
      <w:pPr>
        <w:spacing w:after="0"/>
        <w:rPr>
          <w:rFonts w:ascii="Times New Roman" w:hAnsi="Times New Roman" w:cs="Times New Roman"/>
          <w:b/>
          <w:sz w:val="24"/>
          <w:szCs w:val="24"/>
        </w:rPr>
      </w:pPr>
      <w:r>
        <w:rPr>
          <w:rFonts w:ascii="Times New Roman" w:hAnsi="Times New Roman" w:cs="Times New Roman"/>
          <w:b/>
          <w:sz w:val="24"/>
          <w:szCs w:val="24"/>
        </w:rPr>
        <w:t>Objectives</w:t>
      </w:r>
    </w:p>
    <w:p w:rsidR="00CF7C2E" w:rsidRPr="00CF7C2E" w:rsidRDefault="00CF7C2E" w:rsidP="00AE4CDF">
      <w:pPr>
        <w:spacing w:after="0"/>
        <w:rPr>
          <w:rFonts w:ascii="Times New Roman" w:hAnsi="Times New Roman" w:cs="Times New Roman"/>
          <w:sz w:val="24"/>
          <w:szCs w:val="24"/>
        </w:rPr>
      </w:pPr>
      <w:r>
        <w:rPr>
          <w:rFonts w:ascii="Times New Roman" w:hAnsi="Times New Roman" w:cs="Times New Roman"/>
          <w:sz w:val="24"/>
          <w:szCs w:val="24"/>
        </w:rPr>
        <w:t>The students will confront misconceptions concerning short term, observable probabilities.  They will explain the role of sample size in determining the key features of a sampling distribution and will use these features to make probability-based decisions.</w:t>
      </w:r>
    </w:p>
    <w:p w:rsidR="00CF7C2E" w:rsidRDefault="00CF7C2E" w:rsidP="00AE4CDF">
      <w:pPr>
        <w:spacing w:after="0"/>
        <w:rPr>
          <w:rFonts w:ascii="Times New Roman" w:hAnsi="Times New Roman" w:cs="Times New Roman"/>
          <w:b/>
          <w:sz w:val="24"/>
          <w:szCs w:val="24"/>
        </w:rPr>
      </w:pPr>
    </w:p>
    <w:p w:rsidR="00AE4CDF" w:rsidRPr="00AE4CDF" w:rsidRDefault="00AE4CDF" w:rsidP="00AE4CDF">
      <w:pPr>
        <w:spacing w:after="0"/>
        <w:rPr>
          <w:rFonts w:ascii="Times New Roman" w:hAnsi="Times New Roman" w:cs="Times New Roman"/>
          <w:b/>
          <w:sz w:val="24"/>
          <w:szCs w:val="24"/>
        </w:rPr>
      </w:pPr>
      <w:r w:rsidRPr="00AE4CDF">
        <w:rPr>
          <w:rFonts w:ascii="Times New Roman" w:hAnsi="Times New Roman" w:cs="Times New Roman"/>
          <w:b/>
          <w:sz w:val="24"/>
          <w:szCs w:val="24"/>
        </w:rPr>
        <w:t>Introduction (</w:t>
      </w:r>
      <w:r>
        <w:rPr>
          <w:rFonts w:ascii="Times New Roman" w:hAnsi="Times New Roman" w:cs="Times New Roman"/>
          <w:b/>
          <w:sz w:val="24"/>
          <w:szCs w:val="24"/>
        </w:rPr>
        <w:t>10</w:t>
      </w:r>
      <w:r w:rsidRPr="00AE4CDF">
        <w:rPr>
          <w:rFonts w:ascii="Times New Roman" w:hAnsi="Times New Roman" w:cs="Times New Roman"/>
          <w:b/>
          <w:sz w:val="24"/>
          <w:szCs w:val="24"/>
        </w:rPr>
        <w:t xml:space="preserve"> minutes)</w:t>
      </w:r>
      <w:bookmarkStart w:id="0" w:name="_GoBack"/>
      <w:bookmarkEnd w:id="0"/>
    </w:p>
    <w:p w:rsidR="003C7906" w:rsidRDefault="003C7906" w:rsidP="003C7906">
      <w:pPr>
        <w:rPr>
          <w:rFonts w:ascii="Times New Roman" w:hAnsi="Times New Roman" w:cs="Times New Roman"/>
          <w:sz w:val="24"/>
          <w:szCs w:val="24"/>
        </w:rPr>
      </w:pPr>
      <w:r>
        <w:rPr>
          <w:rFonts w:ascii="Times New Roman" w:hAnsi="Times New Roman" w:cs="Times New Roman"/>
          <w:sz w:val="24"/>
          <w:szCs w:val="24"/>
        </w:rPr>
        <w:t xml:space="preserve">Send the </w:t>
      </w:r>
      <w:proofErr w:type="spellStart"/>
      <w:r>
        <w:rPr>
          <w:rFonts w:ascii="Times New Roman" w:hAnsi="Times New Roman" w:cs="Times New Roman"/>
          <w:sz w:val="24"/>
          <w:szCs w:val="24"/>
        </w:rPr>
        <w:t>Nspire</w:t>
      </w:r>
      <w:proofErr w:type="spellEnd"/>
      <w:r>
        <w:rPr>
          <w:rFonts w:ascii="Times New Roman" w:hAnsi="Times New Roman" w:cs="Times New Roman"/>
          <w:sz w:val="24"/>
          <w:szCs w:val="24"/>
        </w:rPr>
        <w:t xml:space="preserve"> file to the students and ask them to read page 1.2 and answer question 1.  Perform a </w:t>
      </w:r>
      <w:proofErr w:type="spellStart"/>
      <w:r>
        <w:rPr>
          <w:rFonts w:ascii="Times New Roman" w:hAnsi="Times New Roman" w:cs="Times New Roman"/>
          <w:sz w:val="24"/>
          <w:szCs w:val="24"/>
        </w:rPr>
        <w:t>quickpoll</w:t>
      </w:r>
      <w:proofErr w:type="spellEnd"/>
      <w:r>
        <w:rPr>
          <w:rFonts w:ascii="Times New Roman" w:hAnsi="Times New Roman" w:cs="Times New Roman"/>
          <w:sz w:val="24"/>
          <w:szCs w:val="24"/>
        </w:rPr>
        <w:t xml:space="preserve"> to determine their choice.  Lead the students in a discussion to elicit their conceptions and misconceptions.</w:t>
      </w:r>
    </w:p>
    <w:p w:rsidR="003C7906" w:rsidRPr="003C7906" w:rsidRDefault="003C7906" w:rsidP="003C7906">
      <w:pPr>
        <w:rPr>
          <w:rFonts w:ascii="Times New Roman" w:hAnsi="Times New Roman" w:cs="Times New Roman"/>
          <w:i/>
          <w:sz w:val="24"/>
          <w:szCs w:val="24"/>
        </w:rPr>
      </w:pPr>
      <w:r w:rsidRPr="003C7906">
        <w:rPr>
          <w:rFonts w:ascii="Times New Roman" w:hAnsi="Times New Roman" w:cs="Times New Roman"/>
          <w:i/>
          <w:sz w:val="24"/>
          <w:szCs w:val="24"/>
        </w:rPr>
        <w:t xml:space="preserve">Shelly is going to flip a coin 50 times and record the percentage of heads she gets.  Her friend Diane is going to flip a coin 10 times and record the percentage of heads she gets.  </w:t>
      </w:r>
    </w:p>
    <w:p w:rsidR="003C7906" w:rsidRPr="003C7906" w:rsidRDefault="003C7906" w:rsidP="003C7906">
      <w:pPr>
        <w:pStyle w:val="ListParagraph"/>
        <w:numPr>
          <w:ilvl w:val="0"/>
          <w:numId w:val="13"/>
        </w:numPr>
        <w:rPr>
          <w:rFonts w:ascii="Times New Roman" w:hAnsi="Times New Roman" w:cs="Times New Roman"/>
          <w:i/>
          <w:sz w:val="24"/>
          <w:szCs w:val="24"/>
        </w:rPr>
      </w:pPr>
      <w:r w:rsidRPr="003C7906">
        <w:rPr>
          <w:rFonts w:ascii="Times New Roman" w:hAnsi="Times New Roman" w:cs="Times New Roman"/>
          <w:i/>
          <w:sz w:val="24"/>
          <w:szCs w:val="24"/>
        </w:rPr>
        <w:t xml:space="preserve">Which person </w:t>
      </w:r>
      <w:r w:rsidR="00DC6BFB">
        <w:rPr>
          <w:rFonts w:ascii="Times New Roman" w:hAnsi="Times New Roman" w:cs="Times New Roman"/>
          <w:i/>
          <w:sz w:val="24"/>
          <w:szCs w:val="24"/>
        </w:rPr>
        <w:t xml:space="preserve">do you think </w:t>
      </w:r>
      <w:r w:rsidRPr="003C7906">
        <w:rPr>
          <w:rFonts w:ascii="Times New Roman" w:hAnsi="Times New Roman" w:cs="Times New Roman"/>
          <w:i/>
          <w:sz w:val="24"/>
          <w:szCs w:val="24"/>
        </w:rPr>
        <w:t>is more likely to get 20% or fewer heads?  Explain the reasoning behind your choice.</w:t>
      </w:r>
    </w:p>
    <w:p w:rsidR="003C7906" w:rsidRDefault="003C7906" w:rsidP="003C7906">
      <w:pPr>
        <w:rPr>
          <w:rFonts w:ascii="Times New Roman" w:hAnsi="Times New Roman" w:cs="Times New Roman"/>
          <w:sz w:val="24"/>
          <w:szCs w:val="24"/>
        </w:rPr>
      </w:pPr>
      <w:r>
        <w:rPr>
          <w:rFonts w:ascii="Times New Roman" w:hAnsi="Times New Roman" w:cs="Times New Roman"/>
          <w:sz w:val="24"/>
          <w:szCs w:val="24"/>
        </w:rPr>
        <w:t>Anticipated responses</w:t>
      </w:r>
    </w:p>
    <w:p w:rsidR="003C7906" w:rsidRDefault="003C7906" w:rsidP="003C790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Some students will not understand the question.</w:t>
      </w:r>
    </w:p>
    <w:p w:rsidR="003C7906" w:rsidRDefault="003C7906" w:rsidP="003C790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Some students will pick 50 times because they think that more flips will give them more opportunity for things like this to happen.</w:t>
      </w:r>
    </w:p>
    <w:p w:rsidR="003C7906" w:rsidRPr="003C7906" w:rsidRDefault="003C7906" w:rsidP="003C7906">
      <w:pPr>
        <w:pStyle w:val="ListParagraph"/>
        <w:numPr>
          <w:ilvl w:val="0"/>
          <w:numId w:val="14"/>
        </w:numPr>
        <w:rPr>
          <w:rFonts w:ascii="Times New Roman" w:hAnsi="Times New Roman" w:cs="Times New Roman"/>
          <w:sz w:val="24"/>
          <w:szCs w:val="24"/>
        </w:rPr>
      </w:pPr>
      <w:r w:rsidRPr="003C7906">
        <w:rPr>
          <w:rFonts w:ascii="Times New Roman" w:hAnsi="Times New Roman" w:cs="Times New Roman"/>
          <w:sz w:val="24"/>
          <w:szCs w:val="24"/>
        </w:rPr>
        <w:t>Some students will correctly think that you should be closer to 50/50 with a larger sample size.</w:t>
      </w:r>
    </w:p>
    <w:p w:rsidR="003C7906" w:rsidRDefault="00C1406C" w:rsidP="003C7906">
      <w:pPr>
        <w:rPr>
          <w:rFonts w:ascii="Times New Roman" w:hAnsi="Times New Roman" w:cs="Times New Roman"/>
          <w:sz w:val="24"/>
          <w:szCs w:val="24"/>
        </w:rPr>
      </w:pPr>
      <w:r>
        <w:rPr>
          <w:rFonts w:ascii="Times New Roman" w:hAnsi="Times New Roman" w:cs="Times New Roman"/>
          <w:sz w:val="24"/>
          <w:szCs w:val="24"/>
        </w:rPr>
        <w:t>******************************************************************************</w:t>
      </w:r>
    </w:p>
    <w:p w:rsidR="00E8762D" w:rsidRPr="00E8762D" w:rsidRDefault="00E8762D" w:rsidP="003C7906">
      <w:pPr>
        <w:rPr>
          <w:rFonts w:ascii="Times New Roman" w:hAnsi="Times New Roman" w:cs="Times New Roman"/>
          <w:b/>
          <w:sz w:val="24"/>
          <w:szCs w:val="24"/>
        </w:rPr>
      </w:pPr>
      <w:r>
        <w:rPr>
          <w:rFonts w:ascii="Times New Roman" w:hAnsi="Times New Roman" w:cs="Times New Roman"/>
          <w:b/>
          <w:sz w:val="24"/>
          <w:szCs w:val="24"/>
        </w:rPr>
        <w:t>Part 1 (10 minutes)</w:t>
      </w:r>
    </w:p>
    <w:p w:rsidR="003C7906" w:rsidRPr="003C7906" w:rsidRDefault="003C7906" w:rsidP="003C7906">
      <w:pPr>
        <w:rPr>
          <w:rFonts w:ascii="Times New Roman" w:hAnsi="Times New Roman" w:cs="Times New Roman"/>
          <w:sz w:val="24"/>
          <w:szCs w:val="24"/>
        </w:rPr>
      </w:pPr>
      <w:r>
        <w:rPr>
          <w:rFonts w:ascii="Times New Roman" w:hAnsi="Times New Roman" w:cs="Times New Roman"/>
          <w:sz w:val="24"/>
          <w:szCs w:val="24"/>
        </w:rPr>
        <w:t xml:space="preserve">Tell the student to move on to page 1.3 and answer the question. After they have </w:t>
      </w:r>
      <w:r>
        <w:rPr>
          <w:rFonts w:ascii="Times New Roman" w:hAnsi="Times New Roman" w:cs="Times New Roman"/>
          <w:b/>
          <w:i/>
          <w:sz w:val="24"/>
          <w:szCs w:val="24"/>
        </w:rPr>
        <w:t>written a response</w:t>
      </w:r>
      <w:r>
        <w:rPr>
          <w:rFonts w:ascii="Times New Roman" w:hAnsi="Times New Roman" w:cs="Times New Roman"/>
          <w:sz w:val="24"/>
          <w:szCs w:val="24"/>
        </w:rPr>
        <w:t xml:space="preserve"> to question 2, they may move to pages 1.4 and 1.5 to continue the investigation.</w:t>
      </w:r>
    </w:p>
    <w:p w:rsidR="003C7906" w:rsidRPr="003C7906" w:rsidRDefault="003C7906" w:rsidP="003C7906">
      <w:pPr>
        <w:rPr>
          <w:rFonts w:ascii="Times New Roman" w:hAnsi="Times New Roman" w:cs="Times New Roman"/>
          <w:i/>
          <w:sz w:val="24"/>
          <w:szCs w:val="24"/>
        </w:rPr>
      </w:pPr>
      <w:r w:rsidRPr="003C7906">
        <w:rPr>
          <w:rFonts w:ascii="Times New Roman" w:hAnsi="Times New Roman" w:cs="Times New Roman"/>
          <w:i/>
          <w:sz w:val="24"/>
          <w:szCs w:val="24"/>
        </w:rPr>
        <w:t xml:space="preserve">To help you answer this question, we need to look at the “typical variability” from random sample to random sample.  We expect around half of the coin tosses to be heads, but not all samples will have exactly 50% heads. </w:t>
      </w:r>
    </w:p>
    <w:p w:rsidR="003C7906" w:rsidRPr="003C7906" w:rsidRDefault="003C7906" w:rsidP="003C7906">
      <w:pPr>
        <w:pStyle w:val="ListParagraph"/>
        <w:numPr>
          <w:ilvl w:val="0"/>
          <w:numId w:val="13"/>
        </w:numPr>
        <w:rPr>
          <w:rFonts w:ascii="Times New Roman" w:hAnsi="Times New Roman" w:cs="Times New Roman"/>
          <w:i/>
          <w:sz w:val="24"/>
          <w:szCs w:val="24"/>
        </w:rPr>
      </w:pPr>
      <w:r w:rsidRPr="003C7906">
        <w:rPr>
          <w:rFonts w:ascii="Times New Roman" w:hAnsi="Times New Roman" w:cs="Times New Roman"/>
          <w:i/>
          <w:sz w:val="24"/>
          <w:szCs w:val="24"/>
        </w:rPr>
        <w:t>How far from 50% heads do samples typica</w:t>
      </w:r>
      <w:r w:rsidR="00DC6BFB">
        <w:rPr>
          <w:rFonts w:ascii="Times New Roman" w:hAnsi="Times New Roman" w:cs="Times New Roman"/>
          <w:i/>
          <w:sz w:val="24"/>
          <w:szCs w:val="24"/>
        </w:rPr>
        <w:t>lly vary?</w:t>
      </w:r>
    </w:p>
    <w:p w:rsidR="00C1406C" w:rsidRDefault="00C1406C" w:rsidP="00C1406C">
      <w:pPr>
        <w:rPr>
          <w:rFonts w:ascii="Times New Roman" w:hAnsi="Times New Roman" w:cs="Times New Roman"/>
          <w:sz w:val="24"/>
          <w:szCs w:val="24"/>
        </w:rPr>
      </w:pPr>
    </w:p>
    <w:p w:rsidR="00C1406C" w:rsidRDefault="00C1406C" w:rsidP="00C1406C">
      <w:pPr>
        <w:rPr>
          <w:rFonts w:ascii="Times New Roman" w:hAnsi="Times New Roman" w:cs="Times New Roman"/>
          <w:sz w:val="24"/>
          <w:szCs w:val="24"/>
        </w:rPr>
      </w:pPr>
      <w:r>
        <w:rPr>
          <w:rFonts w:ascii="Times New Roman" w:hAnsi="Times New Roman" w:cs="Times New Roman"/>
          <w:sz w:val="24"/>
          <w:szCs w:val="24"/>
        </w:rPr>
        <w:t>Anticipated responses</w:t>
      </w:r>
    </w:p>
    <w:p w:rsidR="00C1406C" w:rsidRDefault="00C1406C" w:rsidP="00C1406C">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Students are likely to give answers in terms of actual number of heads instead of proportions.</w:t>
      </w:r>
    </w:p>
    <w:p w:rsidR="008B05C1" w:rsidRDefault="00C1406C" w:rsidP="008B05C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They may disregard the </w:t>
      </w:r>
      <w:r w:rsidR="008B05C1">
        <w:rPr>
          <w:rFonts w:ascii="Times New Roman" w:hAnsi="Times New Roman" w:cs="Times New Roman"/>
          <w:sz w:val="24"/>
          <w:szCs w:val="24"/>
        </w:rPr>
        <w:t>role of sample size and say things like “It could be off by two or three heads.”</w:t>
      </w:r>
    </w:p>
    <w:p w:rsidR="008B05C1" w:rsidRDefault="008B05C1" w:rsidP="008B05C1">
      <w:pPr>
        <w:rPr>
          <w:rFonts w:ascii="Times New Roman" w:hAnsi="Times New Roman" w:cs="Times New Roman"/>
          <w:sz w:val="24"/>
          <w:szCs w:val="24"/>
        </w:rPr>
      </w:pPr>
      <w:r>
        <w:rPr>
          <w:rFonts w:ascii="Times New Roman" w:hAnsi="Times New Roman" w:cs="Times New Roman"/>
          <w:sz w:val="24"/>
          <w:szCs w:val="24"/>
        </w:rPr>
        <w:t xml:space="preserve">It is important that the write an answer so that they can confront their misconceptions after viewing the sampling distribution.  </w:t>
      </w:r>
    </w:p>
    <w:p w:rsidR="008B05C1" w:rsidRDefault="008B05C1" w:rsidP="008B05C1">
      <w:pPr>
        <w:rPr>
          <w:rFonts w:ascii="Times New Roman" w:hAnsi="Times New Roman" w:cs="Times New Roman"/>
          <w:sz w:val="24"/>
          <w:szCs w:val="24"/>
        </w:rPr>
      </w:pPr>
      <w:r>
        <w:rPr>
          <w:rFonts w:ascii="Times New Roman" w:hAnsi="Times New Roman" w:cs="Times New Roman"/>
          <w:sz w:val="24"/>
          <w:szCs w:val="24"/>
        </w:rPr>
        <w:t>******************************************************************************</w:t>
      </w:r>
    </w:p>
    <w:p w:rsidR="00E8762D" w:rsidRPr="00E8762D" w:rsidRDefault="00E8762D" w:rsidP="008B05C1">
      <w:pPr>
        <w:rPr>
          <w:rFonts w:ascii="Times New Roman" w:hAnsi="Times New Roman" w:cs="Times New Roman"/>
          <w:b/>
          <w:sz w:val="24"/>
          <w:szCs w:val="24"/>
        </w:rPr>
      </w:pPr>
      <w:r>
        <w:rPr>
          <w:rFonts w:ascii="Times New Roman" w:hAnsi="Times New Roman" w:cs="Times New Roman"/>
          <w:b/>
          <w:sz w:val="24"/>
          <w:szCs w:val="24"/>
        </w:rPr>
        <w:t>Part 2 (20 minutes)</w:t>
      </w:r>
    </w:p>
    <w:p w:rsidR="008B05C1" w:rsidRPr="008B05C1" w:rsidRDefault="008B05C1" w:rsidP="008B05C1">
      <w:pPr>
        <w:rPr>
          <w:rFonts w:ascii="Times New Roman" w:hAnsi="Times New Roman" w:cs="Times New Roman"/>
          <w:sz w:val="24"/>
          <w:szCs w:val="24"/>
        </w:rPr>
      </w:pPr>
      <w:r>
        <w:rPr>
          <w:rFonts w:ascii="Times New Roman" w:hAnsi="Times New Roman" w:cs="Times New Roman"/>
          <w:sz w:val="24"/>
          <w:szCs w:val="24"/>
        </w:rPr>
        <w:t>Next, the students will view the effects of changing sampling size on the shape, center, and spread of the sampling distribution by entering various sample sizes into the program on page 1.5.  Tech tips are provided, but it may be necessary to demonstrate how to make changes to the program.</w:t>
      </w:r>
    </w:p>
    <w:p w:rsidR="003C7906" w:rsidRPr="00D93BAB" w:rsidRDefault="00D505BE" w:rsidP="003C7906">
      <w:pPr>
        <w:rPr>
          <w:rFonts w:ascii="Times New Roman" w:hAnsi="Times New Roman" w:cs="Times New Roman"/>
          <w:i/>
          <w:sz w:val="24"/>
          <w:szCs w:val="24"/>
        </w:rPr>
      </w:pPr>
      <w:r>
        <w:rPr>
          <w:rFonts w:ascii="Times New Roman" w:hAnsi="Times New Roman" w:cs="Times New Roman"/>
          <w:i/>
          <w:sz w:val="24"/>
          <w:szCs w:val="24"/>
        </w:rPr>
        <w:t>On page 1.5</w:t>
      </w:r>
      <w:r w:rsidR="003C7906" w:rsidRPr="00D93BAB">
        <w:rPr>
          <w:rFonts w:ascii="Times New Roman" w:hAnsi="Times New Roman" w:cs="Times New Roman"/>
          <w:i/>
          <w:sz w:val="24"/>
          <w:szCs w:val="24"/>
        </w:rPr>
        <w:t xml:space="preserve">, </w:t>
      </w:r>
      <w:r w:rsidR="00BF08A2" w:rsidRPr="00BF08A2">
        <w:rPr>
          <w:rFonts w:ascii="Times New Roman" w:hAnsi="Times New Roman" w:cs="Times New Roman"/>
          <w:i/>
          <w:sz w:val="24"/>
          <w:szCs w:val="24"/>
        </w:rPr>
        <w:t>the TI-</w:t>
      </w:r>
      <w:proofErr w:type="spellStart"/>
      <w:r w:rsidR="00BF08A2" w:rsidRPr="00BF08A2">
        <w:rPr>
          <w:rFonts w:ascii="Times New Roman" w:hAnsi="Times New Roman" w:cs="Times New Roman"/>
          <w:i/>
          <w:sz w:val="24"/>
          <w:szCs w:val="24"/>
        </w:rPr>
        <w:t>Nspire</w:t>
      </w:r>
      <w:proofErr w:type="spellEnd"/>
      <w:r w:rsidR="00BF08A2" w:rsidRPr="00BF08A2">
        <w:rPr>
          <w:rFonts w:ascii="Times New Roman" w:hAnsi="Times New Roman" w:cs="Times New Roman"/>
          <w:i/>
          <w:sz w:val="24"/>
          <w:szCs w:val="24"/>
        </w:rPr>
        <w:t xml:space="preserve"> will find the percent of heads in each of 100 samples of the size you put in parentheses and display them in a plot.  These plots are referred to as approximate sampling distributions.  Explore with this program using different sample sizes.</w:t>
      </w:r>
    </w:p>
    <w:p w:rsidR="003C7906" w:rsidRDefault="00932712" w:rsidP="003C7906">
      <w:pPr>
        <w:pStyle w:val="ListParagraph"/>
        <w:numPr>
          <w:ilvl w:val="0"/>
          <w:numId w:val="13"/>
        </w:numPr>
        <w:rPr>
          <w:rFonts w:ascii="Times New Roman" w:hAnsi="Times New Roman" w:cs="Times New Roman"/>
          <w:i/>
          <w:sz w:val="24"/>
          <w:szCs w:val="24"/>
        </w:rPr>
      </w:pPr>
      <w:r>
        <w:rPr>
          <w:rFonts w:ascii="Times New Roman" w:hAnsi="Times New Roman" w:cs="Times New Roman"/>
          <w:i/>
          <w:sz w:val="24"/>
          <w:szCs w:val="24"/>
        </w:rPr>
        <w:t>What conjectures can you make about the effect of changing sample size on the sampling distribution</w:t>
      </w:r>
      <w:r w:rsidR="003C7906" w:rsidRPr="00D93BAB">
        <w:rPr>
          <w:rFonts w:ascii="Times New Roman" w:hAnsi="Times New Roman" w:cs="Times New Roman"/>
          <w:i/>
          <w:sz w:val="24"/>
          <w:szCs w:val="24"/>
        </w:rPr>
        <w:t xml:space="preserve">? </w:t>
      </w:r>
    </w:p>
    <w:p w:rsidR="008B05C1" w:rsidRDefault="008B05C1" w:rsidP="008B05C1">
      <w:pPr>
        <w:rPr>
          <w:rFonts w:ascii="Times New Roman" w:hAnsi="Times New Roman" w:cs="Times New Roman"/>
          <w:sz w:val="24"/>
          <w:szCs w:val="24"/>
        </w:rPr>
      </w:pPr>
      <w:r>
        <w:rPr>
          <w:rFonts w:ascii="Times New Roman" w:hAnsi="Times New Roman" w:cs="Times New Roman"/>
          <w:sz w:val="24"/>
          <w:szCs w:val="24"/>
        </w:rPr>
        <w:t>Anticipated responses</w:t>
      </w:r>
    </w:p>
    <w:p w:rsidR="008B05C1" w:rsidRDefault="008B05C1" w:rsidP="008B05C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As sample size increases, the variability of the sampling distribution decreases, the shape becomes more normal, but the center remains the same.</w:t>
      </w:r>
    </w:p>
    <w:p w:rsidR="008B05C1" w:rsidRDefault="008B05C1" w:rsidP="008B05C1">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ap</w:t>
      </w:r>
      <w:r w:rsidR="006C0898">
        <w:rPr>
          <w:rFonts w:ascii="Times New Roman" w:hAnsi="Times New Roman" w:cs="Times New Roman"/>
          <w:sz w:val="24"/>
          <w:szCs w:val="24"/>
        </w:rPr>
        <w:t>proximate sampling distributions are slightly different even when the same samples sizes are being used.</w:t>
      </w:r>
    </w:p>
    <w:p w:rsidR="003C7906" w:rsidRDefault="006C0898" w:rsidP="003C7906">
      <w:pPr>
        <w:pStyle w:val="ListParagraph"/>
        <w:numPr>
          <w:ilvl w:val="0"/>
          <w:numId w:val="14"/>
        </w:numPr>
        <w:rPr>
          <w:rFonts w:ascii="Times New Roman" w:hAnsi="Times New Roman" w:cs="Times New Roman"/>
          <w:sz w:val="24"/>
          <w:szCs w:val="24"/>
        </w:rPr>
      </w:pPr>
      <w:r w:rsidRPr="006C0898">
        <w:rPr>
          <w:rFonts w:ascii="Times New Roman" w:hAnsi="Times New Roman" w:cs="Times New Roman"/>
          <w:sz w:val="24"/>
          <w:szCs w:val="24"/>
        </w:rPr>
        <w:t>They might switch to histograms.</w:t>
      </w:r>
    </w:p>
    <w:p w:rsidR="006C0898" w:rsidRDefault="006C0898" w:rsidP="006C0898">
      <w:pPr>
        <w:rPr>
          <w:rFonts w:ascii="Times New Roman" w:hAnsi="Times New Roman" w:cs="Times New Roman"/>
          <w:sz w:val="24"/>
          <w:szCs w:val="24"/>
        </w:rPr>
      </w:pPr>
      <w:r>
        <w:rPr>
          <w:rFonts w:ascii="Times New Roman" w:hAnsi="Times New Roman" w:cs="Times New Roman"/>
          <w:sz w:val="24"/>
          <w:szCs w:val="24"/>
        </w:rPr>
        <w:t xml:space="preserve">After the class has had an opportunity to make conjectures, send a </w:t>
      </w:r>
      <w:r>
        <w:rPr>
          <w:rFonts w:ascii="Times New Roman" w:hAnsi="Times New Roman" w:cs="Times New Roman"/>
          <w:b/>
          <w:sz w:val="24"/>
          <w:szCs w:val="24"/>
        </w:rPr>
        <w:t>QUICKPOLL</w:t>
      </w:r>
      <w:r>
        <w:rPr>
          <w:rFonts w:ascii="Times New Roman" w:hAnsi="Times New Roman" w:cs="Times New Roman"/>
          <w:sz w:val="24"/>
          <w:szCs w:val="24"/>
        </w:rPr>
        <w:t xml:space="preserve"> to capture one conjecture per student.  Lead a discussion pertaining to the validity of these conjectures.  In particular, ask students if they can find counterexamples or if they support the conjectures.</w:t>
      </w:r>
    </w:p>
    <w:p w:rsidR="006C0898" w:rsidRPr="006C0898" w:rsidRDefault="006C0898" w:rsidP="006C0898">
      <w:pPr>
        <w:rPr>
          <w:rFonts w:ascii="Times New Roman" w:hAnsi="Times New Roman" w:cs="Times New Roman"/>
          <w:sz w:val="24"/>
          <w:szCs w:val="24"/>
        </w:rPr>
      </w:pPr>
      <w:r>
        <w:rPr>
          <w:rFonts w:ascii="Times New Roman" w:hAnsi="Times New Roman" w:cs="Times New Roman"/>
          <w:sz w:val="24"/>
          <w:szCs w:val="24"/>
        </w:rPr>
        <w:t>******************************************************************************</w:t>
      </w:r>
    </w:p>
    <w:p w:rsidR="00E8762D" w:rsidRDefault="00E8762D" w:rsidP="003C7906">
      <w:pPr>
        <w:rPr>
          <w:rFonts w:ascii="Times New Roman" w:hAnsi="Times New Roman" w:cs="Times New Roman"/>
          <w:sz w:val="24"/>
          <w:szCs w:val="24"/>
        </w:rPr>
      </w:pPr>
    </w:p>
    <w:p w:rsidR="00E8762D" w:rsidRPr="00E8762D" w:rsidRDefault="00E8762D" w:rsidP="003C7906">
      <w:pPr>
        <w:rPr>
          <w:rFonts w:ascii="Times New Roman" w:hAnsi="Times New Roman" w:cs="Times New Roman"/>
          <w:b/>
          <w:sz w:val="24"/>
          <w:szCs w:val="24"/>
        </w:rPr>
      </w:pPr>
      <w:r>
        <w:rPr>
          <w:rFonts w:ascii="Times New Roman" w:hAnsi="Times New Roman" w:cs="Times New Roman"/>
          <w:b/>
          <w:sz w:val="24"/>
          <w:szCs w:val="24"/>
        </w:rPr>
        <w:lastRenderedPageBreak/>
        <w:t>Part 3 (20 minutes)</w:t>
      </w:r>
    </w:p>
    <w:p w:rsidR="00357504" w:rsidRPr="00357504" w:rsidRDefault="00357504" w:rsidP="003C7906">
      <w:pPr>
        <w:rPr>
          <w:rFonts w:ascii="Times New Roman" w:hAnsi="Times New Roman" w:cs="Times New Roman"/>
          <w:sz w:val="24"/>
          <w:szCs w:val="24"/>
        </w:rPr>
      </w:pPr>
      <w:r>
        <w:rPr>
          <w:rFonts w:ascii="Times New Roman" w:hAnsi="Times New Roman" w:cs="Times New Roman"/>
          <w:sz w:val="24"/>
          <w:szCs w:val="24"/>
        </w:rPr>
        <w:t>Students should advance to the final page and answer question 4.  They should use their conjectures from number 3 to support their decisions.</w:t>
      </w:r>
    </w:p>
    <w:p w:rsidR="003C7906" w:rsidRPr="003C7906" w:rsidRDefault="003C7906" w:rsidP="003C7906">
      <w:pPr>
        <w:rPr>
          <w:rFonts w:ascii="Times New Roman" w:hAnsi="Times New Roman" w:cs="Times New Roman"/>
          <w:i/>
          <w:sz w:val="24"/>
          <w:szCs w:val="24"/>
        </w:rPr>
      </w:pPr>
      <w:r w:rsidRPr="003C7906">
        <w:rPr>
          <w:rFonts w:ascii="Times New Roman" w:hAnsi="Times New Roman" w:cs="Times New Roman"/>
          <w:i/>
          <w:sz w:val="24"/>
          <w:szCs w:val="24"/>
        </w:rPr>
        <w:t>Now, let's revisit the original question.</w:t>
      </w:r>
    </w:p>
    <w:p w:rsidR="003C7906" w:rsidRPr="00357504" w:rsidRDefault="003C7906" w:rsidP="003C7906">
      <w:pPr>
        <w:rPr>
          <w:rFonts w:ascii="Times New Roman" w:hAnsi="Times New Roman" w:cs="Times New Roman"/>
          <w:i/>
          <w:sz w:val="24"/>
          <w:szCs w:val="24"/>
        </w:rPr>
      </w:pPr>
      <w:r w:rsidRPr="00357504">
        <w:rPr>
          <w:rFonts w:ascii="Times New Roman" w:hAnsi="Times New Roman" w:cs="Times New Roman"/>
          <w:i/>
          <w:sz w:val="24"/>
          <w:szCs w:val="24"/>
        </w:rPr>
        <w:t>Shelly is going to flip a coin 50 times and record the percentage of heads she gets.  Her friend Diane is going to flip a coin 10 times and record the percentage of heads she gets.  Which person is more likely to get 20% or fewer heads?</w:t>
      </w:r>
    </w:p>
    <w:p w:rsidR="003C7906" w:rsidRPr="00357504" w:rsidRDefault="003C7906" w:rsidP="003C7906">
      <w:pPr>
        <w:pStyle w:val="ListParagraph"/>
        <w:numPr>
          <w:ilvl w:val="0"/>
          <w:numId w:val="13"/>
        </w:numPr>
        <w:rPr>
          <w:rFonts w:ascii="Times New Roman" w:hAnsi="Times New Roman" w:cs="Times New Roman"/>
          <w:i/>
          <w:sz w:val="26"/>
          <w:szCs w:val="26"/>
        </w:rPr>
      </w:pPr>
      <w:r w:rsidRPr="00357504">
        <w:rPr>
          <w:rFonts w:ascii="Times New Roman" w:hAnsi="Times New Roman" w:cs="Times New Roman"/>
          <w:i/>
          <w:sz w:val="24"/>
          <w:szCs w:val="24"/>
        </w:rPr>
        <w:t>Has your answer changed?  Explain how the sampling distributions support your current answer to the question.</w:t>
      </w:r>
    </w:p>
    <w:p w:rsidR="00357504" w:rsidRPr="00357504" w:rsidRDefault="00357504" w:rsidP="00357504">
      <w:pPr>
        <w:rPr>
          <w:rFonts w:ascii="Times New Roman" w:hAnsi="Times New Roman" w:cs="Times New Roman"/>
          <w:sz w:val="26"/>
          <w:szCs w:val="26"/>
        </w:rPr>
      </w:pPr>
      <w:r>
        <w:rPr>
          <w:rFonts w:ascii="Times New Roman" w:hAnsi="Times New Roman" w:cs="Times New Roman"/>
          <w:sz w:val="26"/>
          <w:szCs w:val="26"/>
        </w:rPr>
        <w:t xml:space="preserve">Randomly select student to begin discussion.  If disagreements occur, put someone </w:t>
      </w:r>
      <w:r>
        <w:rPr>
          <w:rFonts w:ascii="Times New Roman" w:hAnsi="Times New Roman" w:cs="Times New Roman"/>
          <w:b/>
          <w:sz w:val="26"/>
          <w:szCs w:val="26"/>
        </w:rPr>
        <w:t>LARGE AND IN CHARGE</w:t>
      </w:r>
      <w:r>
        <w:rPr>
          <w:rFonts w:ascii="Times New Roman" w:hAnsi="Times New Roman" w:cs="Times New Roman"/>
          <w:b/>
          <w:i/>
          <w:sz w:val="26"/>
          <w:szCs w:val="26"/>
        </w:rPr>
        <w:t xml:space="preserve"> </w:t>
      </w:r>
      <w:r>
        <w:rPr>
          <w:rFonts w:ascii="Times New Roman" w:hAnsi="Times New Roman" w:cs="Times New Roman"/>
          <w:sz w:val="26"/>
          <w:szCs w:val="26"/>
        </w:rPr>
        <w:t>and direct them to the sampling distribution program.</w:t>
      </w:r>
    </w:p>
    <w:p w:rsidR="00967518" w:rsidRDefault="00967518" w:rsidP="00AE4CDF">
      <w:pPr>
        <w:spacing w:after="0"/>
        <w:rPr>
          <w:rFonts w:ascii="Times New Roman" w:hAnsi="Times New Roman" w:cs="Times New Roman"/>
          <w:sz w:val="24"/>
          <w:szCs w:val="24"/>
        </w:rPr>
      </w:pPr>
    </w:p>
    <w:p w:rsidR="00967518" w:rsidRPr="00967518" w:rsidRDefault="00E8762D" w:rsidP="00AE4CDF">
      <w:pPr>
        <w:spacing w:after="0"/>
        <w:rPr>
          <w:rFonts w:ascii="Times New Roman" w:hAnsi="Times New Roman" w:cs="Times New Roman"/>
          <w:b/>
          <w:sz w:val="24"/>
          <w:szCs w:val="24"/>
        </w:rPr>
      </w:pPr>
      <w:r>
        <w:rPr>
          <w:rFonts w:ascii="Times New Roman" w:hAnsi="Times New Roman" w:cs="Times New Roman"/>
          <w:b/>
          <w:sz w:val="24"/>
          <w:szCs w:val="24"/>
        </w:rPr>
        <w:t>Total Time needed 6</w:t>
      </w:r>
      <w:r w:rsidR="00967518" w:rsidRPr="00967518">
        <w:rPr>
          <w:rFonts w:ascii="Times New Roman" w:hAnsi="Times New Roman" w:cs="Times New Roman"/>
          <w:b/>
          <w:sz w:val="24"/>
          <w:szCs w:val="24"/>
        </w:rPr>
        <w:t>0 minutes</w:t>
      </w:r>
    </w:p>
    <w:sectPr w:rsidR="00967518" w:rsidRPr="0096751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3F4" w:rsidRDefault="001753F4" w:rsidP="00C44F45">
      <w:pPr>
        <w:spacing w:after="0" w:line="240" w:lineRule="auto"/>
      </w:pPr>
      <w:r>
        <w:separator/>
      </w:r>
    </w:p>
  </w:endnote>
  <w:endnote w:type="continuationSeparator" w:id="0">
    <w:p w:rsidR="001753F4" w:rsidRDefault="001753F4"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3F4" w:rsidRDefault="001753F4" w:rsidP="00C44F45">
      <w:pPr>
        <w:spacing w:after="0" w:line="240" w:lineRule="auto"/>
      </w:pPr>
      <w:r>
        <w:separator/>
      </w:r>
    </w:p>
  </w:footnote>
  <w:footnote w:type="continuationSeparator" w:id="0">
    <w:p w:rsidR="001753F4" w:rsidRDefault="001753F4"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AE4CDF" w:rsidRDefault="00E92E10">
    <w:pPr>
      <w:pStyle w:val="Header"/>
      <w:rPr>
        <w:rFonts w:ascii="Arial" w:hAnsi="Arial" w:cs="Arial"/>
        <w:b/>
        <w:sz w:val="20"/>
        <w:szCs w:val="20"/>
      </w:rPr>
    </w:pPr>
    <w:r>
      <w:rPr>
        <w:rFonts w:ascii="Arial" w:hAnsi="Arial" w:cs="Arial"/>
        <w:b/>
        <w:sz w:val="36"/>
        <w:szCs w:val="36"/>
      </w:rPr>
      <w:t>Flipping Coins</w:t>
    </w:r>
    <w:r w:rsidR="00A845FB" w:rsidRPr="00AE4CDF">
      <w:rPr>
        <w:rFonts w:ascii="Arial" w:hAnsi="Arial" w:cs="Arial"/>
        <w:b/>
        <w:sz w:val="36"/>
        <w:szCs w:val="36"/>
      </w:rPr>
      <w:t xml:space="preserve"> Task</w:t>
    </w:r>
    <w:r w:rsidR="00A845FB" w:rsidRPr="00AE4CDF">
      <w:rPr>
        <w:rFonts w:ascii="Arial" w:hAnsi="Arial" w:cs="Arial"/>
        <w:b/>
        <w:sz w:val="36"/>
        <w:szCs w:val="36"/>
      </w:rPr>
      <w:tab/>
    </w:r>
    <w:r w:rsidR="007D169F" w:rsidRPr="00AE4CDF">
      <w:rPr>
        <w:rFonts w:ascii="Arial" w:hAnsi="Arial" w:cs="Arial"/>
        <w:b/>
        <w:sz w:val="36"/>
        <w:szCs w:val="36"/>
      </w:rPr>
      <w:tab/>
    </w:r>
    <w:r w:rsidR="00C44F45" w:rsidRPr="00AE4CDF">
      <w:rPr>
        <w:rFonts w:ascii="Arial" w:hAnsi="Arial" w:cs="Arial"/>
        <w:noProof/>
      </w:rPr>
      <w:drawing>
        <wp:inline distT="0" distB="0" distL="0" distR="0" wp14:anchorId="7E34AAF1" wp14:editId="458ECBD2">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3A434B" w:rsidRDefault="003A434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7549061"/>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C20CF6"/>
    <w:multiLevelType w:val="hybridMultilevel"/>
    <w:tmpl w:val="F3C6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1F654D"/>
    <w:multiLevelType w:val="multilevel"/>
    <w:tmpl w:val="46232605"/>
    <w:lvl w:ilvl="0">
      <w:numFmt w:val="bullet"/>
      <w:lvlText w:val=""/>
      <w:lvlJc w:val="left"/>
      <w:pPr>
        <w:ind w:left="400" w:hanging="400"/>
      </w:pPr>
      <w:rPr>
        <w:rFonts w:ascii="Wingdings" w:eastAsia="Wingdings" w:hAnsi="Wingdings" w:hint="default"/>
        <w:b w:val="0"/>
        <w:color w:val="000000"/>
        <w:sz w:val="26"/>
        <w:szCs w:val="26"/>
      </w:rPr>
    </w:lvl>
    <w:lvl w:ilvl="1">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2">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3">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4">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5">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6">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7">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8">
      <w:start w:val="1"/>
      <w:numFmt w:val="bullet"/>
      <w:lvlText w:val=""/>
      <w:lvlJc w:val="left"/>
      <w:pPr>
        <w:ind w:left="400" w:hanging="400"/>
      </w:pPr>
      <w:rPr>
        <w:rFonts w:ascii="Times New Roman" w:eastAsia="Times New Roman" w:hAnsi="Times New Roman" w:cs="Times New Roman" w:hint="default"/>
        <w:b w:val="0"/>
        <w:color w:val="000000"/>
        <w:sz w:val="26"/>
        <w:szCs w:val="26"/>
      </w:rPr>
    </w:lvl>
  </w:abstractNum>
  <w:abstractNum w:abstractNumId="4">
    <w:nsid w:val="0F7F1D6C"/>
    <w:multiLevelType w:val="hybridMultilevel"/>
    <w:tmpl w:val="CFDE19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2625D"/>
    <w:multiLevelType w:val="hybridMultilevel"/>
    <w:tmpl w:val="87ECC9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EA2106"/>
    <w:multiLevelType w:val="hybridMultilevel"/>
    <w:tmpl w:val="6D281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1A53EB"/>
    <w:multiLevelType w:val="hybridMultilevel"/>
    <w:tmpl w:val="433EF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EF63F9"/>
    <w:multiLevelType w:val="multilevel"/>
    <w:tmpl w:val="39608972"/>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0">
    <w:nsid w:val="4CA21EF4"/>
    <w:multiLevelType w:val="multilevel"/>
    <w:tmpl w:val="4950D406"/>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1">
    <w:nsid w:val="4D8A6367"/>
    <w:multiLevelType w:val="multilevel"/>
    <w:tmpl w:val="40D0CE28"/>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2">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1407F49"/>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7"/>
  </w:num>
  <w:num w:numId="4">
    <w:abstractNumId w:val="8"/>
  </w:num>
  <w:num w:numId="5">
    <w:abstractNumId w:val="4"/>
  </w:num>
  <w:num w:numId="6">
    <w:abstractNumId w:val="3"/>
  </w:num>
  <w:num w:numId="7">
    <w:abstractNumId w:val="6"/>
  </w:num>
  <w:num w:numId="8">
    <w:abstractNumId w:val="9"/>
  </w:num>
  <w:num w:numId="9">
    <w:abstractNumId w:val="0"/>
  </w:num>
  <w:num w:numId="10">
    <w:abstractNumId w:val="11"/>
  </w:num>
  <w:num w:numId="11">
    <w:abstractNumId w:val="10"/>
  </w:num>
  <w:num w:numId="12">
    <w:abstractNumId w:val="13"/>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3407E"/>
    <w:rsid w:val="000A48A7"/>
    <w:rsid w:val="000C6BAC"/>
    <w:rsid w:val="001134DC"/>
    <w:rsid w:val="0013747A"/>
    <w:rsid w:val="001753F4"/>
    <w:rsid w:val="001B5A9E"/>
    <w:rsid w:val="001C6F3F"/>
    <w:rsid w:val="001F220C"/>
    <w:rsid w:val="001F4B98"/>
    <w:rsid w:val="00213B4A"/>
    <w:rsid w:val="00244C7F"/>
    <w:rsid w:val="00266C83"/>
    <w:rsid w:val="00291920"/>
    <w:rsid w:val="002C6C56"/>
    <w:rsid w:val="003316E6"/>
    <w:rsid w:val="00357504"/>
    <w:rsid w:val="00363513"/>
    <w:rsid w:val="003747C8"/>
    <w:rsid w:val="00395FE8"/>
    <w:rsid w:val="003A434B"/>
    <w:rsid w:val="003C7906"/>
    <w:rsid w:val="003C79DF"/>
    <w:rsid w:val="003E6E60"/>
    <w:rsid w:val="004204F1"/>
    <w:rsid w:val="00456C09"/>
    <w:rsid w:val="004874DF"/>
    <w:rsid w:val="004B109D"/>
    <w:rsid w:val="00526451"/>
    <w:rsid w:val="00570399"/>
    <w:rsid w:val="005A0C25"/>
    <w:rsid w:val="005C738D"/>
    <w:rsid w:val="005E3CBB"/>
    <w:rsid w:val="00623808"/>
    <w:rsid w:val="006A6A5D"/>
    <w:rsid w:val="006C0898"/>
    <w:rsid w:val="00744866"/>
    <w:rsid w:val="0074526B"/>
    <w:rsid w:val="00747E80"/>
    <w:rsid w:val="00751C40"/>
    <w:rsid w:val="0079167E"/>
    <w:rsid w:val="007A4E82"/>
    <w:rsid w:val="007B42C2"/>
    <w:rsid w:val="007D169F"/>
    <w:rsid w:val="00803954"/>
    <w:rsid w:val="0080517B"/>
    <w:rsid w:val="00860EB3"/>
    <w:rsid w:val="00864E4F"/>
    <w:rsid w:val="0087784C"/>
    <w:rsid w:val="008B05C1"/>
    <w:rsid w:val="009055C8"/>
    <w:rsid w:val="00932712"/>
    <w:rsid w:val="0093299C"/>
    <w:rsid w:val="00933DFC"/>
    <w:rsid w:val="00967518"/>
    <w:rsid w:val="009766EB"/>
    <w:rsid w:val="00990CA5"/>
    <w:rsid w:val="009A2500"/>
    <w:rsid w:val="00A105A9"/>
    <w:rsid w:val="00A113B3"/>
    <w:rsid w:val="00A27E55"/>
    <w:rsid w:val="00A45BD9"/>
    <w:rsid w:val="00A845FB"/>
    <w:rsid w:val="00AC7B7A"/>
    <w:rsid w:val="00AE07DC"/>
    <w:rsid w:val="00AE4CDF"/>
    <w:rsid w:val="00B24E97"/>
    <w:rsid w:val="00BC12FC"/>
    <w:rsid w:val="00BC34E5"/>
    <w:rsid w:val="00BE561F"/>
    <w:rsid w:val="00BF08A2"/>
    <w:rsid w:val="00C1027A"/>
    <w:rsid w:val="00C1406C"/>
    <w:rsid w:val="00C2536A"/>
    <w:rsid w:val="00C44F45"/>
    <w:rsid w:val="00C46D96"/>
    <w:rsid w:val="00C77F22"/>
    <w:rsid w:val="00C87217"/>
    <w:rsid w:val="00C92DD8"/>
    <w:rsid w:val="00CA25A2"/>
    <w:rsid w:val="00CE47BA"/>
    <w:rsid w:val="00CF7C2E"/>
    <w:rsid w:val="00D505BE"/>
    <w:rsid w:val="00D93BAB"/>
    <w:rsid w:val="00DC6BFB"/>
    <w:rsid w:val="00DE32CB"/>
    <w:rsid w:val="00DE406F"/>
    <w:rsid w:val="00E0550B"/>
    <w:rsid w:val="00E366E9"/>
    <w:rsid w:val="00E8325D"/>
    <w:rsid w:val="00E8762D"/>
    <w:rsid w:val="00E92E10"/>
    <w:rsid w:val="00EA0249"/>
    <w:rsid w:val="00EA1D15"/>
    <w:rsid w:val="00EB6F60"/>
    <w:rsid w:val="00EF27B8"/>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970243">
      <w:bodyDiv w:val="1"/>
      <w:marLeft w:val="0"/>
      <w:marRight w:val="0"/>
      <w:marTop w:val="0"/>
      <w:marBottom w:val="0"/>
      <w:divBdr>
        <w:top w:val="none" w:sz="0" w:space="0" w:color="auto"/>
        <w:left w:val="none" w:sz="0" w:space="0" w:color="auto"/>
        <w:bottom w:val="none" w:sz="0" w:space="0" w:color="auto"/>
        <w:right w:val="none" w:sz="0" w:space="0" w:color="auto"/>
      </w:divBdr>
    </w:div>
    <w:div w:id="598291327">
      <w:bodyDiv w:val="1"/>
      <w:marLeft w:val="0"/>
      <w:marRight w:val="0"/>
      <w:marTop w:val="0"/>
      <w:marBottom w:val="0"/>
      <w:divBdr>
        <w:top w:val="none" w:sz="0" w:space="0" w:color="auto"/>
        <w:left w:val="none" w:sz="0" w:space="0" w:color="auto"/>
        <w:bottom w:val="none" w:sz="0" w:space="0" w:color="auto"/>
        <w:right w:val="none" w:sz="0" w:space="0" w:color="auto"/>
      </w:divBdr>
    </w:div>
    <w:div w:id="921183761">
      <w:bodyDiv w:val="1"/>
      <w:marLeft w:val="0"/>
      <w:marRight w:val="0"/>
      <w:marTop w:val="0"/>
      <w:marBottom w:val="0"/>
      <w:divBdr>
        <w:top w:val="none" w:sz="0" w:space="0" w:color="auto"/>
        <w:left w:val="none" w:sz="0" w:space="0" w:color="auto"/>
        <w:bottom w:val="none" w:sz="0" w:space="0" w:color="auto"/>
        <w:right w:val="none" w:sz="0" w:space="0" w:color="auto"/>
      </w:divBdr>
    </w:div>
    <w:div w:id="1271819375">
      <w:bodyDiv w:val="1"/>
      <w:marLeft w:val="0"/>
      <w:marRight w:val="0"/>
      <w:marTop w:val="0"/>
      <w:marBottom w:val="0"/>
      <w:divBdr>
        <w:top w:val="none" w:sz="0" w:space="0" w:color="auto"/>
        <w:left w:val="none" w:sz="0" w:space="0" w:color="auto"/>
        <w:bottom w:val="none" w:sz="0" w:space="0" w:color="auto"/>
        <w:right w:val="none" w:sz="0" w:space="0" w:color="auto"/>
      </w:divBdr>
    </w:div>
    <w:div w:id="138510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44345-A6BA-4DB4-A6B7-2894268FF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 R Hanson</cp:lastModifiedBy>
  <cp:revision>10</cp:revision>
  <cp:lastPrinted>2013-05-30T17:06:00Z</cp:lastPrinted>
  <dcterms:created xsi:type="dcterms:W3CDTF">2013-06-16T02:54:00Z</dcterms:created>
  <dcterms:modified xsi:type="dcterms:W3CDTF">2013-06-24T01:22:00Z</dcterms:modified>
</cp:coreProperties>
</file>